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F85387" w:rsidP="00F85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19, 2023</w:t>
      </w:r>
    </w:p>
    <w:p w:rsidR="00414AFA" w:rsidRPr="00D713D8" w:rsidRDefault="00414AFA" w:rsidP="00414AFA">
      <w:pPr>
        <w:jc w:val="center"/>
        <w:rPr>
          <w:rFonts w:cs="Arial"/>
          <w:sz w:val="24"/>
          <w:szCs w:val="24"/>
        </w:rPr>
      </w:pPr>
    </w:p>
    <w:p w:rsidR="008934BB" w:rsidRDefault="00F85387" w:rsidP="00061855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>Board Member</w:t>
      </w:r>
      <w:r>
        <w:rPr>
          <w:rFonts w:cs="Arial"/>
          <w:sz w:val="24"/>
          <w:szCs w:val="24"/>
        </w:rPr>
        <w:t xml:space="preserve">, Elaine Byrne </w:t>
      </w:r>
      <w:r w:rsidR="00C72BD9" w:rsidRPr="00D713D8">
        <w:rPr>
          <w:rFonts w:cs="Arial"/>
          <w:sz w:val="24"/>
          <w:szCs w:val="24"/>
        </w:rPr>
        <w:t xml:space="preserve">opened the meeting at </w:t>
      </w:r>
      <w:r w:rsidR="00DE0B23" w:rsidRPr="00D713D8">
        <w:rPr>
          <w:rFonts w:cs="Arial"/>
          <w:sz w:val="24"/>
          <w:szCs w:val="24"/>
        </w:rPr>
        <w:t>2</w:t>
      </w:r>
      <w:r w:rsidR="008934BB" w:rsidRPr="00D713D8">
        <w:rPr>
          <w:rFonts w:cs="Arial"/>
          <w:sz w:val="24"/>
          <w:szCs w:val="24"/>
        </w:rPr>
        <w:t>:0</w:t>
      </w:r>
      <w:r>
        <w:rPr>
          <w:rFonts w:cs="Arial"/>
          <w:sz w:val="24"/>
          <w:szCs w:val="24"/>
        </w:rPr>
        <w:t>6</w:t>
      </w:r>
      <w:r w:rsidR="00E01104" w:rsidRPr="00D713D8">
        <w:rPr>
          <w:rFonts w:cs="Arial"/>
          <w:sz w:val="24"/>
          <w:szCs w:val="24"/>
        </w:rPr>
        <w:t xml:space="preserve"> </w:t>
      </w:r>
      <w:r w:rsidR="0065316F" w:rsidRPr="00D713D8">
        <w:rPr>
          <w:rFonts w:cs="Arial"/>
          <w:sz w:val="24"/>
          <w:szCs w:val="24"/>
        </w:rPr>
        <w:t>p</w:t>
      </w:r>
      <w:r w:rsidR="008934BB" w:rsidRPr="00D713D8">
        <w:rPr>
          <w:rFonts w:cs="Arial"/>
          <w:sz w:val="24"/>
          <w:szCs w:val="24"/>
        </w:rPr>
        <w:t xml:space="preserve">.m. </w:t>
      </w:r>
      <w:r w:rsidR="00682F69" w:rsidRPr="00D713D8">
        <w:rPr>
          <w:rFonts w:cs="Arial"/>
          <w:sz w:val="24"/>
          <w:szCs w:val="24"/>
        </w:rPr>
        <w:t>In attendance was</w:t>
      </w:r>
      <w:r w:rsidR="006C73ED">
        <w:rPr>
          <w:rFonts w:cs="Arial"/>
          <w:sz w:val="24"/>
          <w:szCs w:val="24"/>
        </w:rPr>
        <w:t>,</w:t>
      </w:r>
      <w:r w:rsidR="004E6CF7" w:rsidRPr="00D713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board member, </w:t>
      </w:r>
      <w:r w:rsidR="008934BB" w:rsidRPr="00D713D8">
        <w:rPr>
          <w:rFonts w:cs="Arial"/>
          <w:sz w:val="24"/>
          <w:szCs w:val="24"/>
        </w:rPr>
        <w:t xml:space="preserve">Ginny </w:t>
      </w:r>
      <w:r w:rsidR="006C73ED" w:rsidRPr="00D713D8">
        <w:rPr>
          <w:rFonts w:cs="Arial"/>
          <w:sz w:val="24"/>
          <w:szCs w:val="24"/>
        </w:rPr>
        <w:t>King</w:t>
      </w:r>
      <w:r>
        <w:rPr>
          <w:rFonts w:cs="Arial"/>
          <w:sz w:val="24"/>
          <w:szCs w:val="24"/>
        </w:rPr>
        <w:t xml:space="preserve"> and </w:t>
      </w:r>
      <w:r w:rsidR="006C73ED" w:rsidRPr="00D713D8">
        <w:rPr>
          <w:rFonts w:cs="Arial"/>
          <w:sz w:val="24"/>
          <w:szCs w:val="24"/>
        </w:rPr>
        <w:t>Health</w:t>
      </w:r>
      <w:r w:rsidR="004E6CF7" w:rsidRPr="00D713D8">
        <w:rPr>
          <w:rFonts w:cs="Arial"/>
          <w:sz w:val="24"/>
          <w:szCs w:val="24"/>
        </w:rPr>
        <w:t xml:space="preserve"> Director, </w:t>
      </w:r>
      <w:r>
        <w:rPr>
          <w:rFonts w:cs="Arial"/>
          <w:sz w:val="24"/>
          <w:szCs w:val="24"/>
        </w:rPr>
        <w:t>Deborah Rogers.  Absent Chair, Steve Fram &amp; Health Inspector, Virginia Bacon.</w:t>
      </w:r>
    </w:p>
    <w:p w:rsidR="00F85387" w:rsidRPr="00D713D8" w:rsidRDefault="00F85387" w:rsidP="00061855">
      <w:pPr>
        <w:rPr>
          <w:rFonts w:cs="Arial"/>
          <w:sz w:val="24"/>
          <w:szCs w:val="24"/>
        </w:rPr>
      </w:pPr>
    </w:p>
    <w:p w:rsidR="001C5480" w:rsidRPr="00D713D8" w:rsidRDefault="00F85387" w:rsidP="001C5480">
      <w:pPr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76 COTTAGE ROAD</w:t>
      </w:r>
      <w:r>
        <w:rPr>
          <w:rFonts w:cs="Arial"/>
          <w:sz w:val="24"/>
          <w:szCs w:val="24"/>
        </w:rPr>
        <w:t xml:space="preserve"> – Engineer,</w:t>
      </w:r>
      <w:r w:rsidR="001C5480" w:rsidRPr="00D713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Alek Chongris</w:t>
      </w:r>
      <w:r w:rsidR="006C73ED">
        <w:rPr>
          <w:sz w:val="24"/>
          <w:szCs w:val="24"/>
        </w:rPr>
        <w:t xml:space="preserve"> </w:t>
      </w:r>
      <w:bookmarkStart w:id="0" w:name="_Hlk144893355"/>
      <w:r w:rsidR="00165C5F">
        <w:rPr>
          <w:sz w:val="24"/>
          <w:szCs w:val="24"/>
        </w:rPr>
        <w:t xml:space="preserve">requested </w:t>
      </w:r>
      <w:r w:rsidR="00145309">
        <w:rPr>
          <w:sz w:val="24"/>
          <w:szCs w:val="24"/>
        </w:rPr>
        <w:t>the following variances:</w:t>
      </w:r>
      <w:r w:rsidR="006C73ED">
        <w:rPr>
          <w:sz w:val="24"/>
          <w:szCs w:val="24"/>
        </w:rPr>
        <w:t xml:space="preserve"> 1.) </w:t>
      </w:r>
      <w:r w:rsidR="00BB5C07">
        <w:rPr>
          <w:sz w:val="24"/>
          <w:szCs w:val="24"/>
        </w:rPr>
        <w:t xml:space="preserve">Reduce </w:t>
      </w:r>
      <w:r w:rsidR="00165C5F">
        <w:rPr>
          <w:sz w:val="24"/>
          <w:szCs w:val="24"/>
        </w:rPr>
        <w:t xml:space="preserve">the </w:t>
      </w:r>
      <w:r w:rsidR="00BB5C07">
        <w:rPr>
          <w:sz w:val="24"/>
          <w:szCs w:val="24"/>
        </w:rPr>
        <w:t>setback from S.A.S. to property line from 10’ to 5.2’ 2</w:t>
      </w:r>
      <w:r w:rsidR="00291E04">
        <w:rPr>
          <w:sz w:val="24"/>
          <w:szCs w:val="24"/>
        </w:rPr>
        <w:t xml:space="preserve">.)  </w:t>
      </w:r>
      <w:r w:rsidR="00BB5C07">
        <w:rPr>
          <w:sz w:val="24"/>
          <w:szCs w:val="24"/>
        </w:rPr>
        <w:t xml:space="preserve">Reduce </w:t>
      </w:r>
      <w:r w:rsidR="00165C5F">
        <w:rPr>
          <w:sz w:val="24"/>
          <w:szCs w:val="24"/>
        </w:rPr>
        <w:t xml:space="preserve">the </w:t>
      </w:r>
      <w:r w:rsidR="00BB5C07">
        <w:rPr>
          <w:sz w:val="24"/>
          <w:szCs w:val="24"/>
        </w:rPr>
        <w:t xml:space="preserve">setback </w:t>
      </w:r>
      <w:r w:rsidR="00FF31CF">
        <w:rPr>
          <w:sz w:val="24"/>
          <w:szCs w:val="24"/>
        </w:rPr>
        <w:t xml:space="preserve">from </w:t>
      </w:r>
      <w:r w:rsidR="00165C5F">
        <w:rPr>
          <w:sz w:val="24"/>
          <w:szCs w:val="24"/>
        </w:rPr>
        <w:t>the</w:t>
      </w:r>
      <w:r w:rsidR="00FF31CF">
        <w:rPr>
          <w:sz w:val="24"/>
          <w:szCs w:val="24"/>
        </w:rPr>
        <w:t xml:space="preserve"> septic tank and pump chamber to a foundation from 10’ to 5’.  3.) </w:t>
      </w:r>
      <w:r w:rsidR="00291E04">
        <w:rPr>
          <w:sz w:val="24"/>
          <w:szCs w:val="24"/>
        </w:rPr>
        <w:t xml:space="preserve"> </w:t>
      </w:r>
      <w:r w:rsidR="00FF31CF">
        <w:rPr>
          <w:sz w:val="24"/>
          <w:szCs w:val="24"/>
        </w:rPr>
        <w:t xml:space="preserve">A LUA is requested to allow a 40% reduction </w:t>
      </w:r>
      <w:r w:rsidR="00E6041A">
        <w:rPr>
          <w:sz w:val="24"/>
          <w:szCs w:val="24"/>
        </w:rPr>
        <w:t>in leach field with a waterloo bio-filter system (pretreatment) to help reduce size of leach field.  4.) Request to allow a sieve test instead of a percolation test.  5.)  Request to allow for only 1 D</w:t>
      </w:r>
      <w:r w:rsidR="005F5FDF">
        <w:rPr>
          <w:sz w:val="24"/>
          <w:szCs w:val="24"/>
        </w:rPr>
        <w:t>eep H</w:t>
      </w:r>
      <w:r w:rsidR="00E6041A">
        <w:rPr>
          <w:sz w:val="24"/>
          <w:szCs w:val="24"/>
        </w:rPr>
        <w:t>ole test pit.  6.) Reduce setback of a septic tank &amp; pump chamber from a well from 50’ to 47’.  7.</w:t>
      </w:r>
      <w:r w:rsidR="00311540">
        <w:rPr>
          <w:sz w:val="24"/>
          <w:szCs w:val="24"/>
        </w:rPr>
        <w:t>) Reduce</w:t>
      </w:r>
      <w:r w:rsidR="00E6041A">
        <w:rPr>
          <w:sz w:val="24"/>
          <w:szCs w:val="24"/>
        </w:rPr>
        <w:t xml:space="preserve"> the setback from S.A.S. from</w:t>
      </w:r>
      <w:r w:rsidR="00311540">
        <w:rPr>
          <w:sz w:val="24"/>
          <w:szCs w:val="24"/>
        </w:rPr>
        <w:t xml:space="preserve"> a well from 100’ to 56.2’.  Con Com </w:t>
      </w:r>
      <w:r w:rsidR="00165C5F">
        <w:rPr>
          <w:sz w:val="24"/>
          <w:szCs w:val="24"/>
        </w:rPr>
        <w:t xml:space="preserve">has </w:t>
      </w:r>
      <w:r w:rsidR="00311540">
        <w:rPr>
          <w:sz w:val="24"/>
          <w:szCs w:val="24"/>
        </w:rPr>
        <w:t>approved</w:t>
      </w:r>
      <w:r w:rsidR="00165C5F">
        <w:rPr>
          <w:sz w:val="24"/>
          <w:szCs w:val="24"/>
        </w:rPr>
        <w:t xml:space="preserve"> the proposed septic design. A</w:t>
      </w:r>
      <w:r w:rsidR="008F140F">
        <w:rPr>
          <w:sz w:val="24"/>
          <w:szCs w:val="24"/>
        </w:rPr>
        <w:t xml:space="preserve"> </w:t>
      </w:r>
      <w:r w:rsidR="00165C5F">
        <w:rPr>
          <w:sz w:val="24"/>
          <w:szCs w:val="24"/>
        </w:rPr>
        <w:t>2-bedroom</w:t>
      </w:r>
      <w:r w:rsidR="008F140F">
        <w:rPr>
          <w:sz w:val="24"/>
          <w:szCs w:val="24"/>
        </w:rPr>
        <w:t xml:space="preserve"> deed restriction </w:t>
      </w:r>
      <w:r w:rsidR="00165C5F">
        <w:rPr>
          <w:sz w:val="24"/>
          <w:szCs w:val="24"/>
        </w:rPr>
        <w:t xml:space="preserve">will need to be recorded at the Salem Registry of Deeds </w:t>
      </w:r>
      <w:r w:rsidR="008F140F">
        <w:rPr>
          <w:sz w:val="24"/>
          <w:szCs w:val="24"/>
        </w:rPr>
        <w:t xml:space="preserve">prior to construction.  </w:t>
      </w:r>
      <w:r w:rsidR="001C5480" w:rsidRPr="00D713D8">
        <w:rPr>
          <w:sz w:val="24"/>
          <w:szCs w:val="24"/>
        </w:rPr>
        <w:t>Motion was made by</w:t>
      </w:r>
      <w:r w:rsidR="008934BB" w:rsidRPr="00D713D8">
        <w:rPr>
          <w:sz w:val="24"/>
          <w:szCs w:val="24"/>
        </w:rPr>
        <w:t xml:space="preserve"> Ginny King</w:t>
      </w:r>
      <w:r w:rsidR="001C5480" w:rsidRPr="00D713D8">
        <w:rPr>
          <w:sz w:val="24"/>
          <w:szCs w:val="24"/>
        </w:rPr>
        <w:t xml:space="preserve"> to accept the variance</w:t>
      </w:r>
      <w:r w:rsidR="008F140F">
        <w:rPr>
          <w:sz w:val="24"/>
          <w:szCs w:val="24"/>
        </w:rPr>
        <w:t>s</w:t>
      </w:r>
      <w:r w:rsidR="001C5480" w:rsidRPr="00D713D8">
        <w:rPr>
          <w:sz w:val="24"/>
          <w:szCs w:val="24"/>
        </w:rPr>
        <w:t xml:space="preserve"> requested as submitted,</w:t>
      </w:r>
      <w:r w:rsidR="00907101" w:rsidRPr="00D713D8">
        <w:rPr>
          <w:sz w:val="24"/>
          <w:szCs w:val="24"/>
        </w:rPr>
        <w:t xml:space="preserve"> </w:t>
      </w:r>
      <w:r w:rsidR="00D6742B" w:rsidRPr="00D713D8">
        <w:rPr>
          <w:sz w:val="24"/>
          <w:szCs w:val="24"/>
        </w:rPr>
        <w:t>seconded</w:t>
      </w:r>
      <w:r w:rsidR="001C5480" w:rsidRPr="00D713D8">
        <w:rPr>
          <w:sz w:val="24"/>
          <w:szCs w:val="24"/>
        </w:rPr>
        <w:t xml:space="preserve"> by</w:t>
      </w:r>
      <w:r w:rsidR="008934BB" w:rsidRPr="00D713D8">
        <w:rPr>
          <w:sz w:val="24"/>
          <w:szCs w:val="24"/>
        </w:rPr>
        <w:t xml:space="preserve"> </w:t>
      </w:r>
      <w:r w:rsidR="008F140F">
        <w:rPr>
          <w:sz w:val="24"/>
          <w:szCs w:val="24"/>
        </w:rPr>
        <w:t>Elaine Byrne</w:t>
      </w:r>
      <w:r w:rsidR="001C5480" w:rsidRPr="00D713D8">
        <w:rPr>
          <w:sz w:val="24"/>
          <w:szCs w:val="24"/>
        </w:rPr>
        <w:t>, and voted unanimously.</w:t>
      </w:r>
      <w:bookmarkEnd w:id="0"/>
    </w:p>
    <w:p w:rsidR="008934BB" w:rsidRDefault="008934BB" w:rsidP="0085012C">
      <w:pPr>
        <w:pStyle w:val="Default"/>
        <w:rPr>
          <w:rFonts w:ascii="Arial" w:hAnsi="Arial" w:cs="Arial"/>
        </w:rPr>
      </w:pPr>
    </w:p>
    <w:p w:rsidR="008F140F" w:rsidRPr="000E7A93" w:rsidRDefault="008F140F" w:rsidP="0085012C">
      <w:pPr>
        <w:pStyle w:val="Default"/>
        <w:rPr>
          <w:rFonts w:ascii="Arial" w:hAnsi="Arial" w:cs="Arial"/>
        </w:rPr>
      </w:pPr>
    </w:p>
    <w:p w:rsidR="000E7A93" w:rsidRPr="00D713D8" w:rsidRDefault="008F140F" w:rsidP="000E7A93">
      <w:pPr>
        <w:rPr>
          <w:sz w:val="24"/>
          <w:szCs w:val="24"/>
        </w:rPr>
      </w:pPr>
      <w:r w:rsidRPr="000E7A93">
        <w:rPr>
          <w:rFonts w:cs="Arial"/>
          <w:sz w:val="24"/>
          <w:szCs w:val="24"/>
          <w:u w:val="single"/>
        </w:rPr>
        <w:t xml:space="preserve">39 A &amp; B Middle Road </w:t>
      </w:r>
      <w:r w:rsidR="007B6FB8" w:rsidRPr="000E7A93">
        <w:rPr>
          <w:rFonts w:cs="Arial"/>
          <w:sz w:val="24"/>
          <w:szCs w:val="24"/>
        </w:rPr>
        <w:t xml:space="preserve">- Bob Grasso from ELS, </w:t>
      </w:r>
      <w:r w:rsidR="00165C5F">
        <w:rPr>
          <w:rFonts w:cs="Arial"/>
          <w:sz w:val="24"/>
          <w:szCs w:val="24"/>
        </w:rPr>
        <w:t>requested</w:t>
      </w:r>
      <w:r w:rsidR="007B6FB8" w:rsidRPr="000E7A93">
        <w:rPr>
          <w:rFonts w:cs="Arial"/>
          <w:sz w:val="24"/>
          <w:szCs w:val="24"/>
        </w:rPr>
        <w:t xml:space="preserve"> the following variances:  1.</w:t>
      </w:r>
      <w:r w:rsidR="000E7A93" w:rsidRPr="000E7A93">
        <w:rPr>
          <w:rFonts w:cs="Arial"/>
          <w:sz w:val="24"/>
          <w:szCs w:val="24"/>
        </w:rPr>
        <w:t>) Percolation</w:t>
      </w:r>
      <w:r w:rsidR="007B6FB8" w:rsidRPr="000E7A93">
        <w:rPr>
          <w:rFonts w:cs="Arial"/>
          <w:sz w:val="24"/>
          <w:szCs w:val="24"/>
        </w:rPr>
        <w:t xml:space="preserve"> test required in proposed S.A.S. area,</w:t>
      </w:r>
      <w:r w:rsidR="000E7A93" w:rsidRPr="000E7A93">
        <w:rPr>
          <w:rFonts w:cs="Arial"/>
          <w:sz w:val="24"/>
          <w:szCs w:val="24"/>
        </w:rPr>
        <w:t xml:space="preserve"> to be sent</w:t>
      </w:r>
      <w:r w:rsidR="007B6FB8" w:rsidRPr="000E7A93">
        <w:rPr>
          <w:rFonts w:cs="Arial"/>
          <w:sz w:val="24"/>
          <w:szCs w:val="24"/>
        </w:rPr>
        <w:t xml:space="preserve"> out to soil </w:t>
      </w:r>
      <w:r w:rsidR="000E7A93" w:rsidRPr="000E7A93">
        <w:rPr>
          <w:rFonts w:cs="Arial"/>
          <w:sz w:val="24"/>
          <w:szCs w:val="24"/>
        </w:rPr>
        <w:t>lab an</w:t>
      </w:r>
      <w:r w:rsidR="007B6FB8" w:rsidRPr="000E7A93">
        <w:rPr>
          <w:rFonts w:cs="Arial"/>
          <w:sz w:val="24"/>
          <w:szCs w:val="24"/>
        </w:rPr>
        <w:t>al</w:t>
      </w:r>
      <w:r w:rsidR="000E7A93" w:rsidRPr="000E7A93">
        <w:rPr>
          <w:rFonts w:cs="Arial"/>
          <w:sz w:val="24"/>
          <w:szCs w:val="24"/>
        </w:rPr>
        <w:t>y</w:t>
      </w:r>
      <w:r w:rsidR="007B6FB8" w:rsidRPr="000E7A93">
        <w:rPr>
          <w:rFonts w:cs="Arial"/>
          <w:sz w:val="24"/>
          <w:szCs w:val="24"/>
        </w:rPr>
        <w:t>sis</w:t>
      </w:r>
      <w:r w:rsidR="000E7A93" w:rsidRPr="000E7A93">
        <w:rPr>
          <w:rFonts w:cs="Arial"/>
          <w:sz w:val="24"/>
          <w:szCs w:val="24"/>
        </w:rPr>
        <w:t xml:space="preserve">.  2.)  Reduction in groundwater separation to bottom bed from S.A.S. from 4’ required to 2.82’ provided w/Presby treatment System. </w:t>
      </w:r>
      <w:r w:rsidR="000E7A93" w:rsidRPr="00D713D8">
        <w:rPr>
          <w:sz w:val="24"/>
          <w:szCs w:val="24"/>
        </w:rPr>
        <w:t>Motion was made by Ginny King to accept the variance</w:t>
      </w:r>
      <w:r w:rsidR="000E7A93">
        <w:rPr>
          <w:sz w:val="24"/>
          <w:szCs w:val="24"/>
        </w:rPr>
        <w:t>s</w:t>
      </w:r>
      <w:r w:rsidR="000E7A93" w:rsidRPr="00D713D8">
        <w:rPr>
          <w:sz w:val="24"/>
          <w:szCs w:val="24"/>
        </w:rPr>
        <w:t xml:space="preserve"> requested as submitted, seconded by </w:t>
      </w:r>
      <w:r w:rsidR="000E7A93">
        <w:rPr>
          <w:sz w:val="24"/>
          <w:szCs w:val="24"/>
        </w:rPr>
        <w:t>Elaine Byrne</w:t>
      </w:r>
      <w:r w:rsidR="000E7A93" w:rsidRPr="00D713D8">
        <w:rPr>
          <w:sz w:val="24"/>
          <w:szCs w:val="24"/>
        </w:rPr>
        <w:t>, and voted unanimously.</w:t>
      </w:r>
    </w:p>
    <w:p w:rsidR="008934BB" w:rsidRPr="00D713D8" w:rsidRDefault="008934BB" w:rsidP="0085012C">
      <w:pPr>
        <w:pStyle w:val="Default"/>
        <w:rPr>
          <w:rFonts w:ascii="Arial" w:hAnsi="Arial" w:cs="Arial"/>
        </w:rPr>
      </w:pPr>
    </w:p>
    <w:p w:rsidR="00693934" w:rsidRPr="00D713D8" w:rsidRDefault="000E7A93" w:rsidP="006939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CD2414" w:rsidRPr="00D713D8">
        <w:rPr>
          <w:rFonts w:cs="Arial"/>
          <w:sz w:val="24"/>
          <w:szCs w:val="24"/>
        </w:rPr>
        <w:t xml:space="preserve">inutes of </w:t>
      </w:r>
      <w:r w:rsidR="00693934" w:rsidRPr="00D713D8">
        <w:rPr>
          <w:rFonts w:cs="Arial"/>
          <w:sz w:val="24"/>
          <w:szCs w:val="24"/>
        </w:rPr>
        <w:t xml:space="preserve">the meeting for </w:t>
      </w:r>
      <w:r>
        <w:rPr>
          <w:rFonts w:cs="Arial"/>
          <w:sz w:val="24"/>
          <w:szCs w:val="24"/>
        </w:rPr>
        <w:t>September 21, 2023</w:t>
      </w:r>
      <w:r w:rsidR="00F775F8" w:rsidRPr="00D713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was tabled.</w:t>
      </w:r>
    </w:p>
    <w:p w:rsidR="00CD2414" w:rsidRPr="00D713D8" w:rsidRDefault="00CD2414" w:rsidP="00CD2414">
      <w:pPr>
        <w:rPr>
          <w:rFonts w:cs="Arial"/>
          <w:sz w:val="24"/>
          <w:szCs w:val="24"/>
        </w:rPr>
      </w:pPr>
    </w:p>
    <w:p w:rsidR="006F42A5" w:rsidRPr="00D713D8" w:rsidRDefault="006F42A5" w:rsidP="00414AFA">
      <w:pPr>
        <w:rPr>
          <w:rFonts w:cs="Arial"/>
          <w:sz w:val="24"/>
          <w:szCs w:val="24"/>
        </w:rPr>
      </w:pPr>
      <w:bookmarkStart w:id="1" w:name="_GoBack"/>
      <w:bookmarkEnd w:id="1"/>
      <w:r w:rsidRPr="00D713D8">
        <w:rPr>
          <w:rFonts w:cs="Arial"/>
          <w:sz w:val="24"/>
          <w:szCs w:val="24"/>
        </w:rPr>
        <w:t xml:space="preserve">Next Board of Health meeting </w:t>
      </w:r>
      <w:r w:rsidR="00890145" w:rsidRPr="00D713D8">
        <w:rPr>
          <w:rFonts w:cs="Arial"/>
          <w:sz w:val="24"/>
          <w:szCs w:val="24"/>
        </w:rPr>
        <w:t xml:space="preserve">scheduled for </w:t>
      </w:r>
      <w:r w:rsidR="000E7A93">
        <w:rPr>
          <w:rFonts w:cs="Arial"/>
          <w:sz w:val="24"/>
          <w:szCs w:val="24"/>
        </w:rPr>
        <w:t>11/16</w:t>
      </w:r>
      <w:r w:rsidR="00291E04">
        <w:rPr>
          <w:rFonts w:cs="Arial"/>
          <w:sz w:val="24"/>
          <w:szCs w:val="24"/>
        </w:rPr>
        <w:t>/</w:t>
      </w:r>
      <w:r w:rsidR="00B269FE" w:rsidRPr="00D713D8">
        <w:rPr>
          <w:rFonts w:cs="Arial"/>
          <w:sz w:val="24"/>
          <w:szCs w:val="24"/>
        </w:rPr>
        <w:t>2023</w:t>
      </w:r>
      <w:r w:rsidR="00155AB3" w:rsidRPr="00D713D8">
        <w:rPr>
          <w:rFonts w:cs="Arial"/>
          <w:sz w:val="24"/>
          <w:szCs w:val="24"/>
        </w:rPr>
        <w:t>.</w:t>
      </w:r>
    </w:p>
    <w:p w:rsidR="00414AFA" w:rsidRPr="00D713D8" w:rsidRDefault="00414AFA" w:rsidP="00414AFA">
      <w:pPr>
        <w:rPr>
          <w:rFonts w:cs="Arial"/>
          <w:sz w:val="24"/>
          <w:szCs w:val="24"/>
        </w:rPr>
      </w:pPr>
    </w:p>
    <w:p w:rsidR="00414AFA" w:rsidRPr="00D713D8" w:rsidRDefault="00414AFA" w:rsidP="00414AFA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 xml:space="preserve">Meeting Adjourned at </w:t>
      </w:r>
    </w:p>
    <w:p w:rsidR="00CB1958" w:rsidRPr="00D713D8" w:rsidRDefault="00CB1958" w:rsidP="00414AFA">
      <w:pPr>
        <w:rPr>
          <w:rFonts w:cs="Arial"/>
          <w:sz w:val="24"/>
          <w:szCs w:val="24"/>
        </w:rPr>
      </w:pPr>
    </w:p>
    <w:p w:rsidR="00414AFA" w:rsidRPr="00D713D8" w:rsidRDefault="00414AFA" w:rsidP="00414AFA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>Respectively submitted,</w:t>
      </w:r>
    </w:p>
    <w:p w:rsidR="002956C9" w:rsidRPr="00D713D8" w:rsidRDefault="00885C1F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Deborah Rogers</w:t>
      </w:r>
    </w:p>
    <w:sectPr w:rsidR="002956C9" w:rsidRPr="00D713D8" w:rsidSect="00BA0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B1" w:rsidRDefault="00EC1EB1" w:rsidP="00043364">
      <w:r>
        <w:separator/>
      </w:r>
    </w:p>
  </w:endnote>
  <w:endnote w:type="continuationSeparator" w:id="0">
    <w:p w:rsidR="00EC1EB1" w:rsidRDefault="00EC1EB1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B1" w:rsidRDefault="00EC1EB1" w:rsidP="00043364">
      <w:r>
        <w:separator/>
      </w:r>
    </w:p>
  </w:footnote>
  <w:footnote w:type="continuationSeparator" w:id="0">
    <w:p w:rsidR="00EC1EB1" w:rsidRDefault="00EC1EB1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D6"/>
    <w:rsid w:val="0000211B"/>
    <w:rsid w:val="00010F33"/>
    <w:rsid w:val="00014D51"/>
    <w:rsid w:val="0001539A"/>
    <w:rsid w:val="000173B4"/>
    <w:rsid w:val="00021371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53DF1"/>
    <w:rsid w:val="00055933"/>
    <w:rsid w:val="00061855"/>
    <w:rsid w:val="00061DBE"/>
    <w:rsid w:val="00075102"/>
    <w:rsid w:val="00084439"/>
    <w:rsid w:val="00091CC1"/>
    <w:rsid w:val="0009366E"/>
    <w:rsid w:val="000B516A"/>
    <w:rsid w:val="000C0E50"/>
    <w:rsid w:val="000D4CA3"/>
    <w:rsid w:val="000D5B9B"/>
    <w:rsid w:val="000E4A47"/>
    <w:rsid w:val="000E7A93"/>
    <w:rsid w:val="00110509"/>
    <w:rsid w:val="00113A15"/>
    <w:rsid w:val="00120111"/>
    <w:rsid w:val="00135F0C"/>
    <w:rsid w:val="00145309"/>
    <w:rsid w:val="00155AB3"/>
    <w:rsid w:val="001633BC"/>
    <w:rsid w:val="001650A0"/>
    <w:rsid w:val="00165C5F"/>
    <w:rsid w:val="00170532"/>
    <w:rsid w:val="00176E12"/>
    <w:rsid w:val="0018689B"/>
    <w:rsid w:val="00187BCE"/>
    <w:rsid w:val="001A0553"/>
    <w:rsid w:val="001A6D67"/>
    <w:rsid w:val="001B1532"/>
    <w:rsid w:val="001B622E"/>
    <w:rsid w:val="001C5480"/>
    <w:rsid w:val="001E7834"/>
    <w:rsid w:val="001F5645"/>
    <w:rsid w:val="00201D1F"/>
    <w:rsid w:val="00205CDA"/>
    <w:rsid w:val="00206ED8"/>
    <w:rsid w:val="00212872"/>
    <w:rsid w:val="00212BCF"/>
    <w:rsid w:val="00222DF7"/>
    <w:rsid w:val="002264B9"/>
    <w:rsid w:val="00237274"/>
    <w:rsid w:val="00240E74"/>
    <w:rsid w:val="00242632"/>
    <w:rsid w:val="00242BF9"/>
    <w:rsid w:val="00243E6A"/>
    <w:rsid w:val="00253CC3"/>
    <w:rsid w:val="002553A5"/>
    <w:rsid w:val="00276554"/>
    <w:rsid w:val="00285568"/>
    <w:rsid w:val="002904F3"/>
    <w:rsid w:val="00291E04"/>
    <w:rsid w:val="002956C9"/>
    <w:rsid w:val="00295B3D"/>
    <w:rsid w:val="002C3E28"/>
    <w:rsid w:val="002E1B0A"/>
    <w:rsid w:val="002F385E"/>
    <w:rsid w:val="00306D7B"/>
    <w:rsid w:val="00311540"/>
    <w:rsid w:val="00311948"/>
    <w:rsid w:val="00314951"/>
    <w:rsid w:val="003462E6"/>
    <w:rsid w:val="00363940"/>
    <w:rsid w:val="003666FC"/>
    <w:rsid w:val="00366894"/>
    <w:rsid w:val="00367C09"/>
    <w:rsid w:val="0039057B"/>
    <w:rsid w:val="00394F19"/>
    <w:rsid w:val="003A0CBE"/>
    <w:rsid w:val="003A6A84"/>
    <w:rsid w:val="003B66E8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E6CF7"/>
    <w:rsid w:val="004F5588"/>
    <w:rsid w:val="004F6A94"/>
    <w:rsid w:val="004F7E1A"/>
    <w:rsid w:val="00517C53"/>
    <w:rsid w:val="00520CE2"/>
    <w:rsid w:val="00555ED6"/>
    <w:rsid w:val="00566E75"/>
    <w:rsid w:val="005B0D96"/>
    <w:rsid w:val="005B137F"/>
    <w:rsid w:val="005B18C6"/>
    <w:rsid w:val="005B3E63"/>
    <w:rsid w:val="005B513A"/>
    <w:rsid w:val="005B6EA8"/>
    <w:rsid w:val="005B7157"/>
    <w:rsid w:val="005D3851"/>
    <w:rsid w:val="005D5E41"/>
    <w:rsid w:val="005F5FC7"/>
    <w:rsid w:val="005F5FDF"/>
    <w:rsid w:val="00600EE8"/>
    <w:rsid w:val="00606C60"/>
    <w:rsid w:val="00615F5C"/>
    <w:rsid w:val="00616765"/>
    <w:rsid w:val="00636ECF"/>
    <w:rsid w:val="00644F57"/>
    <w:rsid w:val="00651815"/>
    <w:rsid w:val="0065316F"/>
    <w:rsid w:val="00675387"/>
    <w:rsid w:val="00682F69"/>
    <w:rsid w:val="00686B4A"/>
    <w:rsid w:val="0069036E"/>
    <w:rsid w:val="00690B79"/>
    <w:rsid w:val="00693934"/>
    <w:rsid w:val="006A353F"/>
    <w:rsid w:val="006A6CAF"/>
    <w:rsid w:val="006B6CE6"/>
    <w:rsid w:val="006C4F38"/>
    <w:rsid w:val="006C73ED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1F81"/>
    <w:rsid w:val="007A2DF9"/>
    <w:rsid w:val="007B6FB8"/>
    <w:rsid w:val="007C0DEC"/>
    <w:rsid w:val="007C52B5"/>
    <w:rsid w:val="007D26C0"/>
    <w:rsid w:val="007D394C"/>
    <w:rsid w:val="00817DD3"/>
    <w:rsid w:val="00823309"/>
    <w:rsid w:val="00830A1F"/>
    <w:rsid w:val="008332FD"/>
    <w:rsid w:val="0085012C"/>
    <w:rsid w:val="00850F8B"/>
    <w:rsid w:val="00853E40"/>
    <w:rsid w:val="0087265A"/>
    <w:rsid w:val="00885C1F"/>
    <w:rsid w:val="00890145"/>
    <w:rsid w:val="008934BB"/>
    <w:rsid w:val="008C3649"/>
    <w:rsid w:val="008D3542"/>
    <w:rsid w:val="008F038D"/>
    <w:rsid w:val="008F140F"/>
    <w:rsid w:val="008F5192"/>
    <w:rsid w:val="00907101"/>
    <w:rsid w:val="00915B0E"/>
    <w:rsid w:val="00926DF3"/>
    <w:rsid w:val="00931877"/>
    <w:rsid w:val="00941D7E"/>
    <w:rsid w:val="00955694"/>
    <w:rsid w:val="0097156B"/>
    <w:rsid w:val="0098259D"/>
    <w:rsid w:val="00984F40"/>
    <w:rsid w:val="009961A6"/>
    <w:rsid w:val="009B2D23"/>
    <w:rsid w:val="009B35E3"/>
    <w:rsid w:val="009B3ECB"/>
    <w:rsid w:val="009C7383"/>
    <w:rsid w:val="009E1EDE"/>
    <w:rsid w:val="009F303C"/>
    <w:rsid w:val="00A1467B"/>
    <w:rsid w:val="00A150F9"/>
    <w:rsid w:val="00A3166C"/>
    <w:rsid w:val="00A44DC3"/>
    <w:rsid w:val="00A543CD"/>
    <w:rsid w:val="00A545C1"/>
    <w:rsid w:val="00A56EAC"/>
    <w:rsid w:val="00A623FD"/>
    <w:rsid w:val="00A7033E"/>
    <w:rsid w:val="00A861B9"/>
    <w:rsid w:val="00A870CB"/>
    <w:rsid w:val="00A90420"/>
    <w:rsid w:val="00A91C29"/>
    <w:rsid w:val="00A93113"/>
    <w:rsid w:val="00A94D92"/>
    <w:rsid w:val="00AA3D15"/>
    <w:rsid w:val="00AB58A4"/>
    <w:rsid w:val="00AB69BB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23BC6"/>
    <w:rsid w:val="00B269FE"/>
    <w:rsid w:val="00B57DFA"/>
    <w:rsid w:val="00B647A3"/>
    <w:rsid w:val="00B73780"/>
    <w:rsid w:val="00B92C90"/>
    <w:rsid w:val="00BA0466"/>
    <w:rsid w:val="00BA5581"/>
    <w:rsid w:val="00BB19FF"/>
    <w:rsid w:val="00BB5C07"/>
    <w:rsid w:val="00BC0B20"/>
    <w:rsid w:val="00BC2A74"/>
    <w:rsid w:val="00C21B56"/>
    <w:rsid w:val="00C32E13"/>
    <w:rsid w:val="00C60EC3"/>
    <w:rsid w:val="00C631B6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B1C5C"/>
    <w:rsid w:val="00CC0B83"/>
    <w:rsid w:val="00CD04AA"/>
    <w:rsid w:val="00CD1290"/>
    <w:rsid w:val="00CD2414"/>
    <w:rsid w:val="00CE52E3"/>
    <w:rsid w:val="00CE7AF3"/>
    <w:rsid w:val="00D03994"/>
    <w:rsid w:val="00D13770"/>
    <w:rsid w:val="00D31C8A"/>
    <w:rsid w:val="00D356C9"/>
    <w:rsid w:val="00D56BC0"/>
    <w:rsid w:val="00D6742B"/>
    <w:rsid w:val="00D713D8"/>
    <w:rsid w:val="00D719A6"/>
    <w:rsid w:val="00D748BF"/>
    <w:rsid w:val="00D85565"/>
    <w:rsid w:val="00D856AC"/>
    <w:rsid w:val="00D8607B"/>
    <w:rsid w:val="00D95351"/>
    <w:rsid w:val="00DB22B1"/>
    <w:rsid w:val="00DB3E5A"/>
    <w:rsid w:val="00DB633D"/>
    <w:rsid w:val="00DB70AC"/>
    <w:rsid w:val="00DE0B23"/>
    <w:rsid w:val="00DE1952"/>
    <w:rsid w:val="00DF2AED"/>
    <w:rsid w:val="00E01104"/>
    <w:rsid w:val="00E368AE"/>
    <w:rsid w:val="00E539C4"/>
    <w:rsid w:val="00E60343"/>
    <w:rsid w:val="00E6041A"/>
    <w:rsid w:val="00E62E7F"/>
    <w:rsid w:val="00E82048"/>
    <w:rsid w:val="00E8390E"/>
    <w:rsid w:val="00E844A3"/>
    <w:rsid w:val="00E95A8A"/>
    <w:rsid w:val="00EA53C3"/>
    <w:rsid w:val="00EB2267"/>
    <w:rsid w:val="00EB376B"/>
    <w:rsid w:val="00EB6050"/>
    <w:rsid w:val="00EC1EB1"/>
    <w:rsid w:val="00EC2895"/>
    <w:rsid w:val="00F02E99"/>
    <w:rsid w:val="00F03E35"/>
    <w:rsid w:val="00F14269"/>
    <w:rsid w:val="00F30D6C"/>
    <w:rsid w:val="00F37E4A"/>
    <w:rsid w:val="00F41E1E"/>
    <w:rsid w:val="00F64634"/>
    <w:rsid w:val="00F72849"/>
    <w:rsid w:val="00F74F46"/>
    <w:rsid w:val="00F75E4C"/>
    <w:rsid w:val="00F775F8"/>
    <w:rsid w:val="00F85387"/>
    <w:rsid w:val="00FA5C03"/>
    <w:rsid w:val="00FA648A"/>
    <w:rsid w:val="00FB0F41"/>
    <w:rsid w:val="00FB60DD"/>
    <w:rsid w:val="00FB686B"/>
    <w:rsid w:val="00FD2549"/>
    <w:rsid w:val="00FE3E38"/>
    <w:rsid w:val="00FE4DD9"/>
    <w:rsid w:val="00FE4F76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D5586"/>
  <w15:docId w15:val="{03ED9D6A-BD3B-4FA9-9509-CFAE4BE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82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 Rogers</cp:lastModifiedBy>
  <cp:revision>2</cp:revision>
  <cp:lastPrinted>2023-09-06T15:50:00Z</cp:lastPrinted>
  <dcterms:created xsi:type="dcterms:W3CDTF">2023-11-06T13:40:00Z</dcterms:created>
  <dcterms:modified xsi:type="dcterms:W3CDTF">2023-11-06T13:40:00Z</dcterms:modified>
</cp:coreProperties>
</file>